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57" w:rsidRDefault="00614857" w:rsidP="003B3D7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4857" w:rsidRDefault="00614857" w:rsidP="0061485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3D95">
        <w:rPr>
          <w:rFonts w:ascii="Times New Roman" w:eastAsia="Times New Roman" w:hAnsi="Times New Roman" w:cs="Times New Roman"/>
          <w:b/>
          <w:sz w:val="24"/>
          <w:szCs w:val="24"/>
        </w:rPr>
        <w:t>План работы Финансового управления администрации</w:t>
      </w:r>
    </w:p>
    <w:p w:rsidR="001E592A" w:rsidRDefault="00614857" w:rsidP="00EB6D97">
      <w:pPr>
        <w:jc w:val="center"/>
      </w:pPr>
      <w:r w:rsidRPr="00F83D95">
        <w:rPr>
          <w:rFonts w:ascii="Times New Roman" w:eastAsia="Times New Roman" w:hAnsi="Times New Roman" w:cs="Times New Roman"/>
          <w:b/>
          <w:sz w:val="24"/>
          <w:szCs w:val="24"/>
        </w:rPr>
        <w:t>Тугулымского городского округа на 202</w:t>
      </w:r>
      <w:r w:rsidR="00E3383B" w:rsidRPr="00E3383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83D95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"/>
        <w:gridCol w:w="5308"/>
        <w:gridCol w:w="1936"/>
        <w:gridCol w:w="1508"/>
      </w:tblGrid>
      <w:tr w:rsidR="001E592A" w:rsidRPr="001E592A" w:rsidTr="003B3D77">
        <w:trPr>
          <w:trHeight w:val="704"/>
        </w:trPr>
        <w:tc>
          <w:tcPr>
            <w:tcW w:w="819" w:type="dxa"/>
          </w:tcPr>
          <w:p w:rsidR="001E592A" w:rsidRPr="001E592A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2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59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E59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E59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08" w:type="dxa"/>
          </w:tcPr>
          <w:p w:rsidR="001E592A" w:rsidRPr="001E592A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2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  <w:p w:rsidR="001E592A" w:rsidRPr="001E592A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1E592A" w:rsidRPr="001E592A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2A">
              <w:rPr>
                <w:rFonts w:ascii="Times New Roman" w:hAnsi="Times New Roman" w:cs="Times New Roman"/>
                <w:sz w:val="24"/>
                <w:szCs w:val="24"/>
              </w:rPr>
              <w:t>Срок  исполнения</w:t>
            </w:r>
          </w:p>
        </w:tc>
        <w:tc>
          <w:tcPr>
            <w:tcW w:w="1508" w:type="dxa"/>
          </w:tcPr>
          <w:p w:rsidR="001E592A" w:rsidRPr="001E592A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2A"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</w:t>
            </w: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Закрытие 2021г.</w:t>
            </w:r>
          </w:p>
          <w:p w:rsidR="001E592A" w:rsidRPr="00E06752" w:rsidRDefault="001E592A" w:rsidP="00E17C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Сверка отчетов с УФК по Свердловской области,</w:t>
            </w:r>
          </w:p>
          <w:p w:rsidR="001E592A" w:rsidRPr="00E06752" w:rsidRDefault="001E592A" w:rsidP="00E17C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сверка лицевых счетов с бюджетными учреждениями 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До 15.01.2022г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Формирование дел клиента на 2022 год,</w:t>
            </w:r>
          </w:p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подшивка клиентских дел за 2021 год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Январь – февраль 2022г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Занесение сведений по КБК по переданным полномочиям в программу СУФД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Январь 2022 г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Выдача справок бюджетополучателям о финансировании за 2021 г. и каждый квартал 2022 г.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 по обращению клиента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нормативно-правовых актов Финансового управления, подготовка проектов нормативно-правовых документов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расходованием средств местного бюджета в пределах установленных лимитов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Организация приема платежных поручений на оплату договоров, выполненных работ и услуг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рейсов платежных поручений и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подгрузка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в программу СУФД для отправки в УФК по Свердловской области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Ежедневный прием и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подгрузка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в программу Бюджет –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, передача по  отделам выписки с лицевого счета бюджета и приложений к ней  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92A" w:rsidRPr="00E06752" w:rsidTr="003B3D77">
        <w:tc>
          <w:tcPr>
            <w:tcW w:w="819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08" w:type="dxa"/>
          </w:tcPr>
          <w:p w:rsidR="001E592A" w:rsidRPr="00E06752" w:rsidRDefault="001E592A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Формирование и своевременное доведение до бюджетополучателей выписок из лицевых счетов</w:t>
            </w:r>
          </w:p>
        </w:tc>
        <w:tc>
          <w:tcPr>
            <w:tcW w:w="1936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1E592A" w:rsidRPr="00E06752" w:rsidRDefault="001E592A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47688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308" w:type="dxa"/>
          </w:tcPr>
          <w:p w:rsidR="00E47688" w:rsidRPr="00E47688" w:rsidRDefault="00E47688" w:rsidP="00E476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сведений о платежах в Государственную информационную систему  о государственных и муниципальных платежах (ГИС ГМП)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Постановка на учет и внесение изменений в бюджетное обязательство бюджетополучателей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Постановка на учет и внесение изменений в денежное обязательство бюджетополучателей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Работа по уточнению кассового расхода по письменному обращению бюджетополучателя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Работа с невыясненными поступлениями. Уточнение и отправка уведомлений по уточнению принадлежности платежа  в УФК по Свердловской области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Открытие (закрытие) новых лицевых счетов бюджетополучателями и предоставление информации в соответствующие органы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Работа в программе Электронный бюджет в части внесения изменений в сведения об организации (смена руководителя и иные изменения)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 по обращению клиента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Работа со счетом 03232 для учета операций на счете средств, поступающих во временное распоряжение для участия в торгах.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Перечнем удаленных получателей, имеющих право на получение наличных средств; с перечнем участников и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неучастников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процесса в программе СУФД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Сверка движения бюджетных средств, кассовых расходов по каждому лицевому счету бюджетополучателей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данных и оказание помощи в составлении отчетов. Выполнение отчетов Министерства финансов Свердловской области, Финансового управление администрации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и других отчетов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967F60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проведении учебных занятий и семинаров, подготовка ответов на вопросы, требующих специальных консультаций.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08" w:type="dxa"/>
          </w:tcPr>
          <w:p w:rsidR="00E47688" w:rsidRPr="00967F60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60">
              <w:rPr>
                <w:rFonts w:ascii="Times New Roman" w:hAnsi="Times New Roman" w:cs="Times New Roman"/>
                <w:sz w:val="24"/>
                <w:szCs w:val="24"/>
              </w:rPr>
              <w:t>Прием годовых отчетов от главных распорядителей</w:t>
            </w:r>
          </w:p>
        </w:tc>
        <w:tc>
          <w:tcPr>
            <w:tcW w:w="1936" w:type="dxa"/>
          </w:tcPr>
          <w:p w:rsidR="00E47688" w:rsidRPr="00967F60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6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08" w:type="dxa"/>
          </w:tcPr>
          <w:p w:rsidR="00E47688" w:rsidRPr="000B2FB3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выписок поступивших доходов и распределение межбюджетных трансфертов по видам поступлений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Сдача годового консолидированного отчета в Министерство финансов Свердловской области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учета материальных запасов, основных средств и прочей документации по бухгалтерскому учету 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сдача отчета УПФ, ИФНС, Фонд социального страхования по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финоргану</w:t>
            </w:r>
            <w:proofErr w:type="spellEnd"/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 раз квартал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месячного, квартального и годового отчета по смете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финоргана</w:t>
            </w:r>
            <w:proofErr w:type="spellEnd"/>
          </w:p>
        </w:tc>
        <w:tc>
          <w:tcPr>
            <w:tcW w:w="1936" w:type="dxa"/>
          </w:tcPr>
          <w:p w:rsidR="00E47688" w:rsidRPr="00E06752" w:rsidRDefault="00E47688" w:rsidP="00EB6D97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47688" w:rsidRPr="00E06752" w:rsidRDefault="00E47688" w:rsidP="00EB6D97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E47688" w:rsidRPr="00E06752" w:rsidRDefault="00E47688" w:rsidP="00EB6D97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Сверка с отделением Федерального казначейства поступлений  доходов и списание с лицевого счета расходов бюджета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Прием бюджетной  отчетности от главных распорядителей бюджета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бюджетной отчетности Министерству финансов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через программу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Свод-Смарт</w:t>
            </w:r>
            <w:proofErr w:type="spellEnd"/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 в установленные сроки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Прием квартальной бюджетной отчетности от главных распорядителей  бюджета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к проекту постановления администрации об исполнении бюджета для предоставления в Думу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консультации с бухгалтерами об изменении в нормативно-правовой базе по ведению бухгалтерского учета и отчетности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Сдача отчетности в государственное статистическое управление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556"/>
        </w:trPr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годового отчета  по ГРБС  отделу КРК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информации  о просроченной кредиторской задолженности   в Прокуратуру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Размещение в электронном бюджете информации о детализации финансовой отчетности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1329"/>
        </w:trPr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информации о просроченной кредиторской задолженности перед юридическими и физическими лицами по  исполненным правовым основаниям в </w:t>
            </w: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финансов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закупок, плана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рафика и размещение  их в системе ЕИС. Внесение изменений  в план-график, план закупок.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Подготовка  извещений об осуществлении закупок, документации о закупках и проектов контрактов.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Отправка справочников КБК расходов в УФК по Свердловской области на 2023 год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 25 по 31 декабря 2022 г.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921F3B" w:rsidRDefault="00E47688" w:rsidP="00E47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3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программе Электронный бюджет предоставление информации о принятых на учет бюджетных обязательствах </w:t>
            </w:r>
          </w:p>
        </w:tc>
        <w:tc>
          <w:tcPr>
            <w:tcW w:w="1936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08" w:type="dxa"/>
          </w:tcPr>
          <w:p w:rsidR="00E47688" w:rsidRPr="00E06752" w:rsidRDefault="00E47688" w:rsidP="001E59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768"/>
        </w:trPr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08" w:type="dxa"/>
          </w:tcPr>
          <w:p w:rsidR="00E47688" w:rsidRPr="00921F3B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F3B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дополнительных форм к годовому отчету за 2021 год, на основании письма Министерства финансов Свердловской области  № 05-10-80/13567 от 22.12.2021 года 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установленных сроков Министерства финансов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1D3" w:rsidRPr="00BE41D3" w:rsidTr="003B3D77">
        <w:trPr>
          <w:trHeight w:val="768"/>
        </w:trPr>
        <w:tc>
          <w:tcPr>
            <w:tcW w:w="819" w:type="dxa"/>
          </w:tcPr>
          <w:p w:rsidR="00BE41D3" w:rsidRPr="00BE41D3" w:rsidRDefault="00BE41D3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D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08" w:type="dxa"/>
          </w:tcPr>
          <w:p w:rsidR="00BE41D3" w:rsidRPr="00BE41D3" w:rsidRDefault="00BE41D3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1D3">
              <w:rPr>
                <w:rFonts w:ascii="Times New Roman" w:hAnsi="Times New Roman" w:cs="Times New Roman"/>
                <w:sz w:val="24"/>
                <w:szCs w:val="24"/>
              </w:rPr>
              <w:t>Прием годовых отчетов за 2021 год</w:t>
            </w:r>
          </w:p>
        </w:tc>
        <w:tc>
          <w:tcPr>
            <w:tcW w:w="1936" w:type="dxa"/>
          </w:tcPr>
          <w:p w:rsidR="00BE41D3" w:rsidRPr="00BE41D3" w:rsidRDefault="00BE41D3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BE41D3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BE41D3">
              <w:rPr>
                <w:rFonts w:ascii="Times New Roman" w:hAnsi="Times New Roman" w:cs="Times New Roman"/>
              </w:rPr>
              <w:t xml:space="preserve"> утвержденного графика Финансовым управлением</w:t>
            </w:r>
          </w:p>
        </w:tc>
        <w:tc>
          <w:tcPr>
            <w:tcW w:w="1508" w:type="dxa"/>
          </w:tcPr>
          <w:p w:rsidR="00BE41D3" w:rsidRPr="00BE41D3" w:rsidRDefault="00BE41D3" w:rsidP="00E33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637"/>
        </w:trPr>
        <w:tc>
          <w:tcPr>
            <w:tcW w:w="819" w:type="dxa"/>
          </w:tcPr>
          <w:p w:rsidR="00E47688" w:rsidRPr="00BE41D3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D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08" w:type="dxa"/>
          </w:tcPr>
          <w:p w:rsidR="00E47688" w:rsidRPr="00BE41D3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1D3">
              <w:rPr>
                <w:rFonts w:ascii="Times New Roman" w:hAnsi="Times New Roman" w:cs="Times New Roman"/>
                <w:sz w:val="24"/>
                <w:szCs w:val="24"/>
              </w:rPr>
              <w:t>Расшифровки к годовому отчету. Пояснительная записка к годовому отчету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47688">
              <w:rPr>
                <w:rFonts w:ascii="Times New Roman" w:hAnsi="Times New Roman" w:cs="Times New Roman"/>
              </w:rPr>
              <w:t>Январь- февраль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1385"/>
        </w:trPr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Отчет ф.14. «О расходах и численности работников органов местного самоуправления, избирательных комиссий муниципальных образований». Пояснительная записка к отчету.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установленных сроков Министерства финансов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Сдача годового отчета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за 2021 год.</w:t>
            </w:r>
          </w:p>
        </w:tc>
        <w:tc>
          <w:tcPr>
            <w:tcW w:w="1936" w:type="dxa"/>
          </w:tcPr>
          <w:p w:rsidR="00E47688" w:rsidRPr="00E47688" w:rsidRDefault="00E47688" w:rsidP="00E476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476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утвержденного графика  Министерства финансов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Отчет по сети, штатам и контингентам.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по исполнению доходов и расходов (Восточный округ)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 до 13 числа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Отчет по мониторингу местных бюджетов (квартальный) ф.540,547,550-562.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установленных сроков </w:t>
            </w:r>
            <w:r w:rsidRPr="00E47688">
              <w:rPr>
                <w:rFonts w:ascii="Times New Roman" w:hAnsi="Times New Roman" w:cs="Times New Roman"/>
              </w:rPr>
              <w:lastRenderedPageBreak/>
              <w:t>Министерства финансов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Инвентаризация задолженности по кредитам, займам (ссудам)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установленных сроков Министерства финансов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Основные параметры исполнения местного бюджета (Мониторинг)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сводной и уточненной бюджетной росписи бюджета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на 2021 год и плановый период 2022 и 2023 годы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1361"/>
        </w:trPr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ГРБС  утвержденные  решением Думы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объемы годовых бюджетных ассигнований по расходам в разрезе ведомственной структуры расходов местного бюджета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Доведение до ГРБС уведомлений о лимитах бюджетных обязательств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 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сводного реестра расходных обязательств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 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мониторинга качества  финансового менеджмента главных администраторов бюджетных средств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 исходных данных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в части осуществления мониторинга и оценки качества управления бюджетным процессом муниципальных образований, расположенных на территории Свердловской области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справочникам целевых статей расходов и справочникам главных распорядителей бюджетных средств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 </w:t>
            </w:r>
          </w:p>
        </w:tc>
        <w:tc>
          <w:tcPr>
            <w:tcW w:w="1936" w:type="dxa"/>
          </w:tcPr>
          <w:p w:rsidR="00E47688" w:rsidRPr="00E47688" w:rsidRDefault="00E47688" w:rsidP="00E17C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47688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47688">
              <w:rPr>
                <w:rFonts w:ascii="Times New Roman" w:hAnsi="Times New Roman" w:cs="Times New Roman"/>
              </w:rPr>
              <w:t xml:space="preserve"> установленных сроков Министерства финансов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Размещение и предоставление информации на едином портале бюджетной системы РФ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BE41D3" w:rsidTr="003B3D77">
        <w:tc>
          <w:tcPr>
            <w:tcW w:w="819" w:type="dxa"/>
          </w:tcPr>
          <w:p w:rsidR="00E47688" w:rsidRPr="003B3D77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08" w:type="dxa"/>
          </w:tcPr>
          <w:p w:rsidR="00E47688" w:rsidRPr="003B3D77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 xml:space="preserve">Сверка начислений по  заработной плате учреждений ТГО </w:t>
            </w:r>
          </w:p>
        </w:tc>
        <w:tc>
          <w:tcPr>
            <w:tcW w:w="1936" w:type="dxa"/>
          </w:tcPr>
          <w:p w:rsidR="00E47688" w:rsidRPr="003B3D77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BE41D3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Контроль, предусмотренный частью  5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324F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4F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Отчет ф.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OFOiK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1 «Информация о численности и фондах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оплаты труда отдельных категорий работников бюджетного сектора экономики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1D3" w:rsidRPr="00324F0C" w:rsidTr="003B3D77">
        <w:tc>
          <w:tcPr>
            <w:tcW w:w="819" w:type="dxa"/>
          </w:tcPr>
          <w:p w:rsidR="00BE41D3" w:rsidRPr="003B3D77" w:rsidRDefault="00324F0C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08" w:type="dxa"/>
          </w:tcPr>
          <w:p w:rsidR="00BE41D3" w:rsidRPr="003B3D77" w:rsidRDefault="00BE41D3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Сведения о численности муниципальных служащих и работников муниципальных учреждений</w:t>
            </w:r>
          </w:p>
        </w:tc>
        <w:tc>
          <w:tcPr>
            <w:tcW w:w="1936" w:type="dxa"/>
          </w:tcPr>
          <w:p w:rsidR="00BE41D3" w:rsidRPr="003B3D77" w:rsidRDefault="00BE41D3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BE41D3" w:rsidRPr="00324F0C" w:rsidRDefault="00BE41D3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1D3" w:rsidRPr="00324F0C" w:rsidTr="003B3D77">
        <w:tc>
          <w:tcPr>
            <w:tcW w:w="819" w:type="dxa"/>
          </w:tcPr>
          <w:p w:rsidR="00BE41D3" w:rsidRPr="003B3D77" w:rsidRDefault="00324F0C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08" w:type="dxa"/>
          </w:tcPr>
          <w:p w:rsidR="00BE41D3" w:rsidRPr="003B3D77" w:rsidRDefault="00BE41D3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3D7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фонда оплаты труда учреждений культуры</w:t>
            </w:r>
            <w:proofErr w:type="gramEnd"/>
            <w:r w:rsidRPr="003B3D77"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образования</w:t>
            </w:r>
          </w:p>
        </w:tc>
        <w:tc>
          <w:tcPr>
            <w:tcW w:w="1936" w:type="dxa"/>
          </w:tcPr>
          <w:p w:rsidR="00BE41D3" w:rsidRPr="003B3D77" w:rsidRDefault="00BE41D3" w:rsidP="00324F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D77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3B3D77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</w:t>
            </w:r>
            <w:r w:rsidR="00324F0C" w:rsidRPr="003B3D77">
              <w:rPr>
                <w:rFonts w:ascii="Times New Roman" w:hAnsi="Times New Roman" w:cs="Times New Roman"/>
                <w:sz w:val="24"/>
                <w:szCs w:val="24"/>
              </w:rPr>
              <w:t xml:space="preserve"> сроков</w:t>
            </w:r>
          </w:p>
        </w:tc>
        <w:tc>
          <w:tcPr>
            <w:tcW w:w="1508" w:type="dxa"/>
          </w:tcPr>
          <w:p w:rsidR="00BE41D3" w:rsidRPr="00324F0C" w:rsidRDefault="00BE41D3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Составление краткой справки по исполнению доходной части бюджета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Составление и ведение кассового плана по доходам и расходам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 до начала очередного месяца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составления и исполнения смет расходов и расчетов к ним на 2022 год и плановый период 2023 и 2024 годы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После утверждения бюджета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составления и исполнения планов ФХД и расчетов к ним на 2022 год и плановый период 2023 и 2024 годы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После утверждения бюджета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Приемка и проверка штатных расписаний работников организаций бюджетной сферы, органов местного самоуправления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выписки из муниципального правового акта о бюджете, бюджетной росписи местного бюджета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752">
              <w:rPr>
                <w:rFonts w:ascii="Times New Roman" w:hAnsi="Times New Roman"/>
                <w:sz w:val="24"/>
                <w:szCs w:val="24"/>
              </w:rPr>
              <w:t xml:space="preserve">Формирование  в  отдел экономического анализа и прогнозирования администрации  ТГО информации о финансировании муниципальных программ за счет средств федерального, областного и местного бюджетов. 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08" w:type="dxa"/>
          </w:tcPr>
          <w:p w:rsidR="00E47688" w:rsidRPr="00E06752" w:rsidRDefault="00E47688" w:rsidP="003B3D77">
            <w:pPr>
              <w:pStyle w:val="a8"/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E06752">
              <w:rPr>
                <w:bCs/>
                <w:szCs w:val="24"/>
              </w:rPr>
              <w:t xml:space="preserve">Подготовка информации об исполнении бюджета </w:t>
            </w:r>
            <w:proofErr w:type="spellStart"/>
            <w:r w:rsidRPr="00E06752">
              <w:rPr>
                <w:bCs/>
                <w:szCs w:val="24"/>
              </w:rPr>
              <w:t>Тугулымского</w:t>
            </w:r>
            <w:proofErr w:type="spellEnd"/>
            <w:r w:rsidR="003B3D77">
              <w:rPr>
                <w:bCs/>
                <w:szCs w:val="24"/>
              </w:rPr>
              <w:t xml:space="preserve"> </w:t>
            </w:r>
            <w:r w:rsidRPr="00E06752">
              <w:rPr>
                <w:szCs w:val="24"/>
              </w:rPr>
              <w:t xml:space="preserve">ГО за 2021 год, </w:t>
            </w:r>
            <w:r w:rsidRPr="00E06752">
              <w:rPr>
                <w:szCs w:val="24"/>
                <w:lang w:val="en-US"/>
              </w:rPr>
              <w:t>I</w:t>
            </w:r>
            <w:r w:rsidRPr="00E06752">
              <w:rPr>
                <w:szCs w:val="24"/>
              </w:rPr>
              <w:t xml:space="preserve"> кв., </w:t>
            </w:r>
            <w:r w:rsidRPr="00E06752">
              <w:rPr>
                <w:szCs w:val="24"/>
                <w:lang w:val="en-US"/>
              </w:rPr>
              <w:t>I</w:t>
            </w:r>
            <w:r w:rsidRPr="00E06752">
              <w:rPr>
                <w:szCs w:val="24"/>
              </w:rPr>
              <w:t xml:space="preserve">-е полугодие, 9 месяцев 2022 года для рассмотрения на заседаниях коллегии ГО и  Думы </w:t>
            </w:r>
            <w:proofErr w:type="spellStart"/>
            <w:r w:rsidRPr="00E06752">
              <w:rPr>
                <w:szCs w:val="24"/>
              </w:rPr>
              <w:t>Тугулымского</w:t>
            </w:r>
            <w:proofErr w:type="spellEnd"/>
            <w:r w:rsidRPr="00E06752">
              <w:rPr>
                <w:szCs w:val="24"/>
              </w:rPr>
              <w:t xml:space="preserve"> городского округа 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E06752">
              <w:rPr>
                <w:bCs/>
                <w:szCs w:val="24"/>
              </w:rPr>
              <w:t xml:space="preserve">Подготовка информации об уточнении бюджета 2022 год </w:t>
            </w:r>
            <w:r w:rsidRPr="00E06752">
              <w:rPr>
                <w:szCs w:val="24"/>
              </w:rPr>
              <w:t xml:space="preserve">для рассмотрения  Думы </w:t>
            </w:r>
            <w:proofErr w:type="spellStart"/>
            <w:r w:rsidRPr="00E06752">
              <w:rPr>
                <w:szCs w:val="24"/>
              </w:rPr>
              <w:t>Тугулымского</w:t>
            </w:r>
            <w:proofErr w:type="spellEnd"/>
            <w:r w:rsidRPr="00E06752">
              <w:rPr>
                <w:szCs w:val="24"/>
              </w:rPr>
              <w:t xml:space="preserve"> </w:t>
            </w:r>
            <w:r w:rsidRPr="00E06752">
              <w:rPr>
                <w:szCs w:val="24"/>
              </w:rPr>
              <w:lastRenderedPageBreak/>
              <w:t>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lastRenderedPageBreak/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E6BA9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Уточнение бюджета </w:t>
            </w: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2022 года и плановый период 2023 и 2024 годы</w:t>
            </w:r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решения</w:t>
            </w:r>
            <w:proofErr w:type="gramEnd"/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Думы </w:t>
            </w:r>
            <w:proofErr w:type="spellStart"/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08" w:type="dxa"/>
          </w:tcPr>
          <w:p w:rsidR="00E47688" w:rsidRPr="00EE6BA9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разработке постановлений, распоряжений и других нормативных правовых актов администрации </w:t>
            </w:r>
            <w:proofErr w:type="spellStart"/>
            <w:r w:rsidRPr="00EE6BA9">
              <w:rPr>
                <w:rFonts w:ascii="Times New Roman" w:hAnsi="Times New Roman" w:cs="Times New Roman"/>
                <w:bCs/>
                <w:sz w:val="24"/>
                <w:szCs w:val="24"/>
              </w:rPr>
              <w:t>Тугулымского</w:t>
            </w:r>
            <w:proofErr w:type="spellEnd"/>
            <w:r w:rsidRPr="00EE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и Думы </w:t>
            </w:r>
            <w:proofErr w:type="spellStart"/>
            <w:r w:rsidRPr="00EE6BA9">
              <w:rPr>
                <w:rFonts w:ascii="Times New Roman" w:hAnsi="Times New Roman" w:cs="Times New Roman"/>
                <w:bCs/>
                <w:sz w:val="24"/>
                <w:szCs w:val="24"/>
              </w:rPr>
              <w:t>Тугулымского</w:t>
            </w:r>
            <w:proofErr w:type="spellEnd"/>
            <w:r w:rsidRPr="00EE6B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Работа с Министерством финансов Свердловской области по предоставлению бюджетных ссуд, подготовка расчетов кассового разрыва и ожидаемого исполнения бюджета ТГО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бюджетного кредита для покрытия временного кассового разрыва, возникающего при исполнении местного бюджета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Style w:val="a5"/>
                <w:rFonts w:eastAsiaTheme="minorEastAsia"/>
                <w:b w:val="0"/>
                <w:sz w:val="24"/>
                <w:szCs w:val="24"/>
              </w:rPr>
            </w:pPr>
            <w:r w:rsidRPr="00E06752">
              <w:rPr>
                <w:rStyle w:val="a5"/>
                <w:rFonts w:eastAsiaTheme="minorEastAsia"/>
                <w:b w:val="0"/>
                <w:sz w:val="24"/>
                <w:szCs w:val="24"/>
              </w:rPr>
              <w:t xml:space="preserve">Работа по оздоровлению муниципальных финансов </w:t>
            </w:r>
            <w:proofErr w:type="spellStart"/>
            <w:r w:rsidRPr="00E06752">
              <w:rPr>
                <w:rStyle w:val="a5"/>
                <w:rFonts w:eastAsiaTheme="minorEastAsia"/>
                <w:b w:val="0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Style w:val="a5"/>
                <w:rFonts w:eastAsiaTheme="minorEastAsia"/>
                <w:b w:val="0"/>
                <w:sz w:val="24"/>
                <w:szCs w:val="24"/>
              </w:rPr>
              <w:t xml:space="preserve"> городского округа на 2021-2023 годы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szCs w:val="24"/>
              </w:rPr>
            </w:pPr>
            <w:proofErr w:type="gramStart"/>
            <w:r w:rsidRPr="00E06752">
              <w:rPr>
                <w:szCs w:val="24"/>
              </w:rPr>
              <w:t>Согласно</w:t>
            </w:r>
            <w:proofErr w:type="gramEnd"/>
            <w:r w:rsidRPr="00E06752">
              <w:rPr>
                <w:szCs w:val="24"/>
              </w:rPr>
              <w:t xml:space="preserve"> утвержденного плана мероприятий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Style w:val="a5"/>
                <w:rFonts w:eastAsiaTheme="minorEastAsia"/>
                <w:b w:val="0"/>
                <w:sz w:val="24"/>
                <w:szCs w:val="24"/>
              </w:rPr>
              <w:t>Отчет о выполнении плана мероприятий по</w:t>
            </w:r>
            <w:r w:rsidRPr="00E06752">
              <w:rPr>
                <w:rStyle w:val="a5"/>
                <w:rFonts w:eastAsiaTheme="minorEastAsia"/>
                <w:sz w:val="24"/>
                <w:szCs w:val="24"/>
              </w:rPr>
              <w:t xml:space="preserve"> </w:t>
            </w: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оздоровлению муниципальных финансов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Информация главного администратора (администратора) доходов бюджетов бюджетной системы Российской Федерации о суммах дебиторской задолженности по платежам в бюджет, а также мерах, принимаемых по её взысканию (Местный бюджет)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Отчеты по безнадежной задолженности 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08" w:type="dxa"/>
          </w:tcPr>
          <w:p w:rsidR="00E47688" w:rsidRPr="00E06752" w:rsidRDefault="00E47688" w:rsidP="00E47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Информация о налоге на имущество организаций по имуществу, учитываемому на балансе   муниципальных учреждений (казенных, бюджетных, автономных), находящихся на территории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proofErr w:type="gramStart"/>
            <w:r w:rsidRPr="00E06752">
              <w:rPr>
                <w:szCs w:val="24"/>
              </w:rPr>
              <w:t>Согласно</w:t>
            </w:r>
            <w:proofErr w:type="gramEnd"/>
            <w:r w:rsidRPr="00E06752">
              <w:rPr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процентов, пени, штрафов, </w:t>
            </w: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их поступлением в бюджет, проведение сверки задолженности по кредитам, ссудам, выданным и полученным на топливно-энергетические ресурсы, заработную плату.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bCs/>
                <w:szCs w:val="24"/>
              </w:rPr>
              <w:t xml:space="preserve">  По мере</w:t>
            </w:r>
          </w:p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необходимости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в Федеральную налоговую службу по доходам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Анализ эффективности использования бюджетных ассигнований в разрезе бюджетной </w:t>
            </w: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исполнения и прогнозирования плана поступления доходов в разрезе источников по бюджету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проекта бюджета на 2023 год, расшифровки, пояснительные записки 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Прогноз кассовых поступлений доходов, межбюджетных трансфертов. Остатков на счетах. (Федеральное казначейство)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в Министерство финансов Свердловской области по исполнению доходной части бюджета и данные о состоянии недоимки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отчета по муниципальному долгу 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проектов и отчетов о реализации муниципальных целевых программ.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Финансирование, контроль, распределение лимитов.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Ведение реестра источников доходов бюджета </w:t>
            </w:r>
            <w:proofErr w:type="spellStart"/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>Тугулымского</w:t>
            </w:r>
            <w:proofErr w:type="spellEnd"/>
            <w:r w:rsidRPr="00E067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E06752">
              <w:rPr>
                <w:szCs w:val="24"/>
              </w:rPr>
              <w:t xml:space="preserve">Работа по ведению долговых обязательств в долговой книге по бюджету </w:t>
            </w:r>
            <w:proofErr w:type="spellStart"/>
            <w:r w:rsidRPr="00E06752">
              <w:rPr>
                <w:szCs w:val="24"/>
              </w:rPr>
              <w:t>Тугулымского</w:t>
            </w:r>
            <w:proofErr w:type="spellEnd"/>
            <w:r w:rsidRPr="00E06752">
              <w:rPr>
                <w:szCs w:val="24"/>
              </w:rPr>
              <w:t xml:space="preserve"> городского округа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E06752">
              <w:rPr>
                <w:bCs/>
                <w:szCs w:val="24"/>
              </w:rPr>
              <w:t>Организация мониторинга состояния недоимки по налогам и сборам, задолженности, по уплате налоговых платежей в местный бюджет, в т.ч. по организациям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jc w:val="left"/>
              <w:rPr>
                <w:bCs/>
                <w:szCs w:val="24"/>
              </w:rPr>
            </w:pPr>
            <w:proofErr w:type="gramStart"/>
            <w:r w:rsidRPr="00E06752">
              <w:rPr>
                <w:bCs/>
                <w:szCs w:val="24"/>
              </w:rPr>
              <w:t>Контроль за</w:t>
            </w:r>
            <w:proofErr w:type="gramEnd"/>
            <w:r w:rsidRPr="00E06752">
              <w:rPr>
                <w:bCs/>
                <w:szCs w:val="24"/>
              </w:rPr>
              <w:t xml:space="preserve"> закреплением источников доходов бюджета </w:t>
            </w:r>
            <w:proofErr w:type="spellStart"/>
            <w:r w:rsidRPr="00E06752">
              <w:rPr>
                <w:bCs/>
                <w:szCs w:val="24"/>
              </w:rPr>
              <w:t>Тугулымского</w:t>
            </w:r>
            <w:proofErr w:type="spellEnd"/>
            <w:r w:rsidRPr="00E06752">
              <w:rPr>
                <w:bCs/>
                <w:szCs w:val="24"/>
              </w:rPr>
              <w:t xml:space="preserve"> ГО</w:t>
            </w:r>
          </w:p>
          <w:p w:rsidR="00E47688" w:rsidRPr="00E06752" w:rsidRDefault="00E47688" w:rsidP="00E17C73">
            <w:pPr>
              <w:pStyle w:val="a8"/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E06752">
              <w:rPr>
                <w:szCs w:val="24"/>
              </w:rPr>
              <w:t xml:space="preserve"> за администратором поступлений в бюджет, администрирование которых не закреплено законодательством РФ и Правительства  Свердловской области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rPr>
          <w:trHeight w:val="744"/>
        </w:trPr>
        <w:tc>
          <w:tcPr>
            <w:tcW w:w="819" w:type="dxa"/>
          </w:tcPr>
          <w:p w:rsidR="00E47688" w:rsidRPr="00E06752" w:rsidRDefault="00E47688" w:rsidP="00E476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программными средствами  Свод – СМАРТ, </w:t>
            </w:r>
            <w:proofErr w:type="spell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Бюджет-Смарт</w:t>
            </w:r>
            <w:proofErr w:type="spell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, электронный бюджет, ИСУФ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pStyle w:val="a8"/>
              <w:spacing w:line="240" w:lineRule="auto"/>
              <w:ind w:firstLine="0"/>
              <w:rPr>
                <w:bCs/>
                <w:szCs w:val="24"/>
              </w:rPr>
            </w:pPr>
            <w:r w:rsidRPr="00E06752">
              <w:rPr>
                <w:bCs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688" w:rsidRPr="00E06752" w:rsidTr="003B3D77">
        <w:tc>
          <w:tcPr>
            <w:tcW w:w="819" w:type="dxa"/>
          </w:tcPr>
          <w:p w:rsidR="00E47688" w:rsidRPr="004C2E4F" w:rsidRDefault="00E47688" w:rsidP="00E47688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08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Выполнение заданий Министерства финансов</w:t>
            </w:r>
          </w:p>
        </w:tc>
        <w:tc>
          <w:tcPr>
            <w:tcW w:w="1936" w:type="dxa"/>
          </w:tcPr>
          <w:p w:rsidR="00E47688" w:rsidRPr="00E06752" w:rsidRDefault="00E47688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E067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сроков</w:t>
            </w:r>
          </w:p>
        </w:tc>
        <w:tc>
          <w:tcPr>
            <w:tcW w:w="1508" w:type="dxa"/>
          </w:tcPr>
          <w:p w:rsidR="00E47688" w:rsidRPr="00E06752" w:rsidRDefault="00E47688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E06752" w:rsidTr="003B3D77">
        <w:tc>
          <w:tcPr>
            <w:tcW w:w="819" w:type="dxa"/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308" w:type="dxa"/>
          </w:tcPr>
          <w:p w:rsidR="003B3D77" w:rsidRPr="00E06752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Делопроизводство по бюджету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подшивка инструктивного материала в соответствии с номенклатурой дел</w:t>
            </w:r>
          </w:p>
        </w:tc>
        <w:tc>
          <w:tcPr>
            <w:tcW w:w="1936" w:type="dxa"/>
          </w:tcPr>
          <w:p w:rsidR="003B3D77" w:rsidRPr="00E06752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bCs/>
                <w:szCs w:val="24"/>
              </w:rPr>
              <w:t>в течение года</w:t>
            </w:r>
          </w:p>
        </w:tc>
        <w:tc>
          <w:tcPr>
            <w:tcW w:w="1508" w:type="dxa"/>
          </w:tcPr>
          <w:p w:rsidR="003B3D77" w:rsidRPr="00E06752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Настройка и обновление  программных сре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дств  Св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од – СМАРТ, </w:t>
            </w:r>
            <w:proofErr w:type="spell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Бюджет-Смарт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Администрирование   программных сре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дств  Св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од – СМАРТ, </w:t>
            </w:r>
            <w:proofErr w:type="spell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Бюджет-Смарт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Администрирование рабочих мест пользователей финансового управления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Ведение реестра, обновление и устан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электронно-цифровых подписей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Обеспечивать информационную безопасность при обмене электронными документами с У</w:t>
            </w:r>
            <w:bookmarkStart w:id="0" w:name="_GoBack"/>
            <w:bookmarkEnd w:id="0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правлением 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казначейством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Обеспечивать контроль мероприятий по защите информац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Обеспечивать своевременное резервное копирование баз данных и сервера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Администрирование сервера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Регистрация пользователей и назначение им прав доступа в системе электронный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ИСУФ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Делопроизводство по бюджету, подшивка инструктивного материала в соответствии с номенклатурой дел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Проведение плановых проверок при осуществлении закупок для обеспечения нужд ТГО  в соответствии с ФЗ от 05.04.2013г № 44-ФЗ «О контрактной системе в сфере закупок товаров, работ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обеспечения государственных и муниципальных нужд»  в соответствии с планом проведения  Финансовым управлением АТГО на 2022 год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в соответствии Планом проведения  Финансовым управлением АТГО  плановых проверок в финансово-бюджетной сфере на 2022год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материалов проверок в Прокуратуру </w:t>
            </w:r>
            <w:proofErr w:type="spell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0C61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После каждой проверки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по реализации полномочий органов местного самоуправления муниципальных образований, расположенных на территории Свердловской области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уполномоченных на  осуществление контроля  в сфере закупок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EE6BA9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Составление годового отчета о результатах  контрольных мероприятий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в рамках полномочий  по контролю в финансово-бюджетной сфере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DF68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До 1 марта, следующего за 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Реализация результатов проведения контрольных мероприятий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предусматривающая направление представлений и (или) предписаний объектам контроля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DF68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случае выявления после каждой проверки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EE6BA9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9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проектов муниципальных правовых актов и правовая экспертиза  по вопросам  отнесенных к компетенции Финансового управления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EE6BA9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A9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E6B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E6BA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EE6BA9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AC560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работы по исполнению решений судебных органов и решений налоговой службы о взыскании денежных средств по денежным обязательствам получателей за счет средств местного бюджета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AC56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Антикоррупционная</w:t>
            </w:r>
            <w:proofErr w:type="spell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экспертиза  нормативных правовых актов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AC56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по исполнению судебных решений  судебных органов и решений налогового органа для размещения в системе «Электронный бюджет»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Ежемесячно до 10 числа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по исполнению решений судебных органов и решений налоговой службы о взыскании денежных средств по денежным обязательствам получателей за счет средств местного бюджета:</w:t>
            </w:r>
          </w:p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для составления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и полугодовой  отчетности;</w:t>
            </w:r>
          </w:p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- для Прокуратуры </w:t>
            </w:r>
            <w:proofErr w:type="spell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4C2E4F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E06752" w:rsidRDefault="003B3D77" w:rsidP="003B3D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нормативно-правовых актов  Финансового управления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77" w:rsidRPr="00E06752" w:rsidTr="003B3D77">
        <w:trPr>
          <w:trHeight w:val="6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3B3D7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4C2E4F">
            <w:pPr>
              <w:tabs>
                <w:tab w:val="left" w:pos="567"/>
              </w:tabs>
              <w:spacing w:line="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проверок, ревизий в составе комиссии по осуществлению контроля в сфере закупок товаров, работ, услуг для муниципальных нужд в муниципальных учреждениях, предприятиях, иных организациях, получающих средства из бюджета </w:t>
            </w:r>
            <w:proofErr w:type="spell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на соблюдение норм  Федерального закона от 05.04.2013 N 44-ФЗ (ред. от 24.02.2021) "О контрактной системе в сфере закупок  товаров, работ, услуг для обеспечения государственных и муниципальных нужд"</w:t>
            </w: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17C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77" w:rsidRPr="004C2E4F" w:rsidRDefault="003B3D77" w:rsidP="00E338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4A2" w:rsidRPr="00E06752" w:rsidRDefault="00AF54A2" w:rsidP="00E338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54A2" w:rsidRPr="00E06752" w:rsidSect="00F15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E7561"/>
    <w:multiLevelType w:val="hybridMultilevel"/>
    <w:tmpl w:val="CCCA0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857"/>
    <w:rsid w:val="000B2FB3"/>
    <w:rsid w:val="000C61E9"/>
    <w:rsid w:val="001650EF"/>
    <w:rsid w:val="001E592A"/>
    <w:rsid w:val="00270132"/>
    <w:rsid w:val="00324F0C"/>
    <w:rsid w:val="00390E77"/>
    <w:rsid w:val="003A640D"/>
    <w:rsid w:val="003B3D77"/>
    <w:rsid w:val="00424EF5"/>
    <w:rsid w:val="00447C5B"/>
    <w:rsid w:val="0048380A"/>
    <w:rsid w:val="004A54A3"/>
    <w:rsid w:val="004C2E4F"/>
    <w:rsid w:val="00533D0C"/>
    <w:rsid w:val="005565F0"/>
    <w:rsid w:val="005E28A7"/>
    <w:rsid w:val="00614857"/>
    <w:rsid w:val="00727873"/>
    <w:rsid w:val="00781547"/>
    <w:rsid w:val="008109B8"/>
    <w:rsid w:val="00921F3B"/>
    <w:rsid w:val="00967F60"/>
    <w:rsid w:val="00AC560B"/>
    <w:rsid w:val="00AF54A2"/>
    <w:rsid w:val="00BB3A6A"/>
    <w:rsid w:val="00BE41D3"/>
    <w:rsid w:val="00C33942"/>
    <w:rsid w:val="00DC0216"/>
    <w:rsid w:val="00DF6855"/>
    <w:rsid w:val="00E06752"/>
    <w:rsid w:val="00E17C73"/>
    <w:rsid w:val="00E3383B"/>
    <w:rsid w:val="00E35E39"/>
    <w:rsid w:val="00E47688"/>
    <w:rsid w:val="00EA6B22"/>
    <w:rsid w:val="00EB6D97"/>
    <w:rsid w:val="00EE6BA9"/>
    <w:rsid w:val="00F15519"/>
    <w:rsid w:val="00F51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19"/>
  </w:style>
  <w:style w:type="paragraph" w:styleId="6">
    <w:name w:val="heading 6"/>
    <w:basedOn w:val="a"/>
    <w:next w:val="a"/>
    <w:link w:val="60"/>
    <w:qFormat/>
    <w:rsid w:val="0061485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1485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614857"/>
    <w:pPr>
      <w:spacing w:after="0" w:line="240" w:lineRule="auto"/>
      <w:jc w:val="both"/>
    </w:pPr>
    <w:rPr>
      <w:rFonts w:ascii="Bookman Old Style" w:eastAsia="Times New Roman" w:hAnsi="Bookman Old Style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14857"/>
    <w:rPr>
      <w:rFonts w:ascii="Bookman Old Style" w:eastAsia="Times New Roman" w:hAnsi="Bookman Old Style" w:cs="Times New Roman"/>
      <w:sz w:val="28"/>
      <w:szCs w:val="20"/>
    </w:rPr>
  </w:style>
  <w:style w:type="character" w:customStyle="1" w:styleId="a5">
    <w:name w:val="Подпись к таблице"/>
    <w:basedOn w:val="a0"/>
    <w:rsid w:val="006148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B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3A6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E5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Body Text Indent"/>
    <w:basedOn w:val="a"/>
    <w:link w:val="a9"/>
    <w:rsid w:val="0078154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781547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781547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rsid w:val="007815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78154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7AD32-DFB1-4076-AF12-29A34379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Urist</cp:lastModifiedBy>
  <cp:revision>12</cp:revision>
  <cp:lastPrinted>2022-02-04T04:49:00Z</cp:lastPrinted>
  <dcterms:created xsi:type="dcterms:W3CDTF">2022-01-25T05:43:00Z</dcterms:created>
  <dcterms:modified xsi:type="dcterms:W3CDTF">2022-03-03T05:28:00Z</dcterms:modified>
</cp:coreProperties>
</file>